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8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002D7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16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  <w:t xml:space="preserve">CUSTOMER NAME</w:t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9209402</wp:posOffset>
            </wp:positionV>
            <wp:extent cx="7112000" cy="847347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47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2e7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80" w:tblpY="0"/>
        <w:tblW w:w="3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5"/>
        <w:gridCol w:w="1775"/>
        <w:tblGridChange w:id="0">
          <w:tblGrid>
            <w:gridCol w:w="1775"/>
            <w:gridCol w:w="177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002e7e"/>
              </w:rPr>
            </w:pPr>
            <w:hyperlink r:id="rId13">
              <w:r w:rsidDel="00000000" w:rsidR="00000000" w:rsidRPr="00000000">
                <w:rPr>
                  <w:color w:val="002e7e"/>
                  <w:u w:val="single"/>
                  <w:rtl w:val="0"/>
                </w:rPr>
                <w:t xml:space="preserve"> Freshbooks.com  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color w:val="002e7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hyperlink" Target="https://www.freshbooks.com/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